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1D" w:rsidRPr="0027241D" w:rsidRDefault="007C1ECA" w:rsidP="007C1ECA">
      <w:pPr>
        <w:keepNext/>
        <w:spacing w:before="240" w:after="60" w:line="240" w:lineRule="auto"/>
        <w:outlineLvl w:val="2"/>
        <w:rPr>
          <w:rFonts w:ascii="Arial" w:eastAsia="Times New Roman" w:hAnsi="Arial" w:cs="Times New Roman"/>
          <w:b/>
          <w:sz w:val="26"/>
          <w:szCs w:val="20"/>
        </w:rPr>
      </w:pPr>
      <w:r>
        <w:rPr>
          <w:rFonts w:ascii="Arial" w:eastAsia="Times New Roman" w:hAnsi="Arial" w:cs="Times New Roman"/>
          <w:b/>
          <w:sz w:val="26"/>
          <w:szCs w:val="20"/>
        </w:rPr>
        <w:t xml:space="preserve">                                UNDERLYING </w:t>
      </w:r>
      <w:r w:rsidR="0027241D" w:rsidRPr="0027241D">
        <w:rPr>
          <w:rFonts w:ascii="Arial" w:eastAsia="Times New Roman" w:hAnsi="Arial" w:cs="Times New Roman"/>
          <w:b/>
          <w:sz w:val="26"/>
          <w:szCs w:val="20"/>
        </w:rPr>
        <w:t>NEEDS AND NEEDS STATEMENTS</w:t>
      </w:r>
    </w:p>
    <w:p w:rsidR="0027241D" w:rsidRPr="00B37DB4" w:rsidRDefault="0027241D" w:rsidP="0027241D">
      <w:pPr>
        <w:spacing w:after="0" w:line="240" w:lineRule="auto"/>
        <w:jc w:val="center"/>
        <w:rPr>
          <w:rFonts w:ascii="Arial" w:eastAsia="Times New Roman" w:hAnsi="Arial" w:cs="Arial"/>
          <w:i/>
          <w:szCs w:val="28"/>
        </w:rPr>
      </w:pPr>
    </w:p>
    <w:p w:rsidR="0027241D" w:rsidRPr="00B37DB4" w:rsidRDefault="00FB7C88" w:rsidP="00FB7C88">
      <w:pPr>
        <w:shd w:val="clear" w:color="auto" w:fill="FFFFFF"/>
        <w:spacing w:after="300" w:line="240" w:lineRule="auto"/>
        <w:rPr>
          <w:rFonts w:ascii="Arial" w:eastAsia="Times New Roman" w:hAnsi="Arial" w:cs="Arial"/>
        </w:rPr>
      </w:pPr>
      <w:r w:rsidRPr="00F3218C">
        <w:rPr>
          <w:rFonts w:ascii="Arial" w:eastAsia="Times New Roman" w:hAnsi="Arial" w:cs="Arial"/>
        </w:rPr>
        <w:t>Identifying and addressing the underlying needs of children and families is fundamental to our practice. Underlying needs are what </w:t>
      </w:r>
      <w:r w:rsidRPr="00F3218C">
        <w:rPr>
          <w:rFonts w:ascii="Arial" w:eastAsia="Times New Roman" w:hAnsi="Arial" w:cs="Arial"/>
          <w:b/>
          <w:bCs/>
        </w:rPr>
        <w:t>drive the behaviors</w:t>
      </w:r>
      <w:r w:rsidRPr="00F3218C">
        <w:rPr>
          <w:rFonts w:ascii="Arial" w:eastAsia="Times New Roman" w:hAnsi="Arial" w:cs="Arial"/>
        </w:rPr>
        <w:t> that often worry or challenge us. In many cases, challenging behaviors are the </w:t>
      </w:r>
      <w:r w:rsidRPr="00F3218C">
        <w:rPr>
          <w:rFonts w:ascii="Arial" w:eastAsia="Times New Roman" w:hAnsi="Arial" w:cs="Arial"/>
          <w:b/>
          <w:bCs/>
        </w:rPr>
        <w:t>symptoms of unmet needs</w:t>
      </w:r>
      <w:r w:rsidRPr="00F3218C">
        <w:rPr>
          <w:rFonts w:ascii="Arial" w:eastAsia="Times New Roman" w:hAnsi="Arial" w:cs="Arial"/>
        </w:rPr>
        <w:t xml:space="preserve">. </w:t>
      </w:r>
      <w:proofErr w:type="gramStart"/>
      <w:r w:rsidRPr="00F3218C">
        <w:rPr>
          <w:rFonts w:ascii="Arial" w:eastAsia="Times New Roman" w:hAnsi="Arial" w:cs="Arial"/>
        </w:rPr>
        <w:t>In order to</w:t>
      </w:r>
      <w:proofErr w:type="gramEnd"/>
      <w:r w:rsidRPr="00F3218C">
        <w:rPr>
          <w:rFonts w:ascii="Arial" w:eastAsia="Times New Roman" w:hAnsi="Arial" w:cs="Arial"/>
        </w:rPr>
        <w:t xml:space="preserve"> be effective, case plans must be individualized and directly address the needs of a child and family – not just the behaviors.</w:t>
      </w:r>
      <w:r>
        <w:rPr>
          <w:rFonts w:ascii="Arial" w:eastAsia="Times New Roman" w:hAnsi="Arial" w:cs="Arial"/>
        </w:rPr>
        <w:t xml:space="preserve"> </w:t>
      </w:r>
      <w:r w:rsidR="0027241D" w:rsidRPr="00B37DB4">
        <w:rPr>
          <w:rFonts w:ascii="Arial" w:eastAsia="Times New Roman" w:hAnsi="Arial" w:cs="Arial"/>
        </w:rPr>
        <w:t>Sometimes when we positively reframe problems we get at the need.</w:t>
      </w:r>
    </w:p>
    <w:p w:rsidR="0027241D" w:rsidRPr="00B37DB4" w:rsidRDefault="00FB7C88" w:rsidP="0027241D">
      <w:pPr>
        <w:spacing w:after="0" w:line="240" w:lineRule="auto"/>
        <w:rPr>
          <w:rFonts w:ascii="Arial" w:eastAsia="Times New Roman" w:hAnsi="Arial" w:cs="Arial"/>
        </w:rPr>
      </w:pPr>
      <w:r w:rsidRPr="00FB7C88">
        <w:rPr>
          <w:rFonts w:ascii="Arial" w:eastAsia="Times New Roman"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2190750</wp:posOffset>
                </wp:positionH>
                <wp:positionV relativeFrom="paragraph">
                  <wp:posOffset>351155</wp:posOffset>
                </wp:positionV>
                <wp:extent cx="39528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390650"/>
                        </a:xfrm>
                        <a:prstGeom prst="rect">
                          <a:avLst/>
                        </a:prstGeom>
                        <a:solidFill>
                          <a:srgbClr val="FFFFFF"/>
                        </a:solidFill>
                        <a:ln w="9525">
                          <a:solidFill>
                            <a:srgbClr val="000000"/>
                          </a:solidFill>
                          <a:miter lim="800000"/>
                          <a:headEnd/>
                          <a:tailEnd/>
                        </a:ln>
                      </wps:spPr>
                      <wps:txbx>
                        <w:txbxContent>
                          <w:p w:rsidR="00FB7C88" w:rsidRPr="00F3218C" w:rsidRDefault="00FB7C88" w:rsidP="00FB7C88">
                            <w:pPr>
                              <w:shd w:val="clear" w:color="auto" w:fill="FFFFFF"/>
                              <w:spacing w:after="0" w:line="276" w:lineRule="auto"/>
                              <w:rPr>
                                <w:rFonts w:ascii="Arial" w:eastAsia="Times New Roman" w:hAnsi="Arial" w:cs="Arial"/>
                              </w:rPr>
                            </w:pPr>
                            <w:r w:rsidRPr="00F3218C">
                              <w:rPr>
                                <w:rFonts w:ascii="Arial" w:eastAsia="Times New Roman" w:hAnsi="Arial" w:cs="Arial"/>
                              </w:rPr>
                              <w:t>Needs often revolve around </w:t>
                            </w:r>
                            <w:r w:rsidRPr="00F3218C">
                              <w:rPr>
                                <w:rFonts w:ascii="Arial" w:eastAsia="Times New Roman" w:hAnsi="Arial" w:cs="Arial"/>
                                <w:b/>
                                <w:bCs/>
                              </w:rPr>
                              <w:t>SAFETY</w:t>
                            </w:r>
                            <w:r w:rsidRPr="00F3218C">
                              <w:rPr>
                                <w:rFonts w:ascii="Arial" w:eastAsia="Times New Roman" w:hAnsi="Arial" w:cs="Arial"/>
                              </w:rPr>
                              <w:t> (children need to feel emotionally and physically safe), </w:t>
                            </w:r>
                            <w:r w:rsidRPr="00F3218C">
                              <w:rPr>
                                <w:rFonts w:ascii="Arial" w:eastAsia="Times New Roman" w:hAnsi="Arial" w:cs="Arial"/>
                                <w:b/>
                                <w:bCs/>
                              </w:rPr>
                              <w:t>WELL-BEING</w:t>
                            </w:r>
                            <w:r w:rsidRPr="00F3218C">
                              <w:rPr>
                                <w:rFonts w:ascii="Arial" w:eastAsia="Times New Roman" w:hAnsi="Arial" w:cs="Arial"/>
                              </w:rPr>
                              <w:t> (children may need to talk about their fears or losses), and </w:t>
                            </w:r>
                            <w:r w:rsidRPr="00F3218C">
                              <w:rPr>
                                <w:rFonts w:ascii="Arial" w:eastAsia="Times New Roman" w:hAnsi="Arial" w:cs="Arial"/>
                                <w:b/>
                                <w:bCs/>
                              </w:rPr>
                              <w:t>PERMANENCY</w:t>
                            </w:r>
                            <w:r w:rsidRPr="00F3218C">
                              <w:rPr>
                                <w:rFonts w:ascii="Arial" w:eastAsia="Times New Roman" w:hAnsi="Arial" w:cs="Arial"/>
                              </w:rPr>
                              <w:t> (children need to know where they will grow up and need to have a family and community they can call home.)</w:t>
                            </w:r>
                          </w:p>
                          <w:p w:rsidR="00FB7C88" w:rsidRDefault="00FB7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27.65pt;width:311.2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jlJQIAAEc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">
                <v:textbox>
                  <w:txbxContent>
                    <w:p w:rsidR="00FB7C88" w:rsidRPr="00F3218C" w:rsidRDefault="00FB7C88" w:rsidP="00FB7C88">
                      <w:pPr>
                        <w:shd w:val="clear" w:color="auto" w:fill="FFFFFF"/>
                        <w:spacing w:after="0" w:line="276" w:lineRule="auto"/>
                        <w:rPr>
                          <w:rFonts w:ascii="Arial" w:eastAsia="Times New Roman" w:hAnsi="Arial" w:cs="Arial"/>
                        </w:rPr>
                      </w:pPr>
                      <w:r w:rsidRPr="00F3218C">
                        <w:rPr>
                          <w:rFonts w:ascii="Arial" w:eastAsia="Times New Roman" w:hAnsi="Arial" w:cs="Arial"/>
                        </w:rPr>
                        <w:t>Needs often revolve around </w:t>
                      </w:r>
                      <w:r w:rsidRPr="00F3218C">
                        <w:rPr>
                          <w:rFonts w:ascii="Arial" w:eastAsia="Times New Roman" w:hAnsi="Arial" w:cs="Arial"/>
                          <w:b/>
                          <w:bCs/>
                        </w:rPr>
                        <w:t>SAFETY</w:t>
                      </w:r>
                      <w:r w:rsidRPr="00F3218C">
                        <w:rPr>
                          <w:rFonts w:ascii="Arial" w:eastAsia="Times New Roman" w:hAnsi="Arial" w:cs="Arial"/>
                        </w:rPr>
                        <w:t> (children need to feel emotionally and physically safe), </w:t>
                      </w:r>
                      <w:r w:rsidRPr="00F3218C">
                        <w:rPr>
                          <w:rFonts w:ascii="Arial" w:eastAsia="Times New Roman" w:hAnsi="Arial" w:cs="Arial"/>
                          <w:b/>
                          <w:bCs/>
                        </w:rPr>
                        <w:t>WELL-BEING</w:t>
                      </w:r>
                      <w:r w:rsidRPr="00F3218C">
                        <w:rPr>
                          <w:rFonts w:ascii="Arial" w:eastAsia="Times New Roman" w:hAnsi="Arial" w:cs="Arial"/>
                        </w:rPr>
                        <w:t> (children may need to talk about their fears or losses), and </w:t>
                      </w:r>
                      <w:r w:rsidRPr="00F3218C">
                        <w:rPr>
                          <w:rFonts w:ascii="Arial" w:eastAsia="Times New Roman" w:hAnsi="Arial" w:cs="Arial"/>
                          <w:b/>
                          <w:bCs/>
                        </w:rPr>
                        <w:t>PERMANENCY</w:t>
                      </w:r>
                      <w:r w:rsidRPr="00F3218C">
                        <w:rPr>
                          <w:rFonts w:ascii="Arial" w:eastAsia="Times New Roman" w:hAnsi="Arial" w:cs="Arial"/>
                        </w:rPr>
                        <w:t> (children need to know where they will grow up and need to have a family and community they can call home.)</w:t>
                      </w:r>
                    </w:p>
                    <w:p w:rsidR="00FB7C88" w:rsidRDefault="00FB7C88"/>
                  </w:txbxContent>
                </v:textbox>
                <w10:wrap type="square"/>
              </v:shape>
            </w:pict>
          </mc:Fallback>
        </mc:AlternateContent>
      </w:r>
      <w:r w:rsidRPr="00F3218C">
        <w:rPr>
          <w:rFonts w:ascii="Arial" w:eastAsia="Times New Roman" w:hAnsi="Arial" w:cs="Arial"/>
          <w:noProof/>
        </w:rPr>
        <w:drawing>
          <wp:inline distT="0" distB="0" distL="0" distR="0" wp14:anchorId="6AF54E21" wp14:editId="5FC33276">
            <wp:extent cx="1990725" cy="2203474"/>
            <wp:effectExtent l="0" t="0" r="0" b="6350"/>
            <wp:docPr id="6" name="Picture 3" descr="needs-magnifying-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eds-magnifying-g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013" cy="2212648"/>
                    </a:xfrm>
                    <a:prstGeom prst="rect">
                      <a:avLst/>
                    </a:prstGeom>
                    <a:noFill/>
                    <a:ln>
                      <a:noFill/>
                    </a:ln>
                  </pic:spPr>
                </pic:pic>
              </a:graphicData>
            </a:graphic>
          </wp:inline>
        </w:drawing>
      </w:r>
    </w:p>
    <w:p w:rsidR="0027241D" w:rsidRPr="00B37DB4" w:rsidRDefault="0027241D" w:rsidP="0027241D">
      <w:pPr>
        <w:spacing w:after="0" w:line="240" w:lineRule="auto"/>
        <w:rPr>
          <w:rFonts w:ascii="Arial" w:eastAsia="Times New Roman" w:hAnsi="Arial" w:cs="Arial"/>
          <w:b/>
        </w:rPr>
      </w:pPr>
      <w:r w:rsidRPr="00B37DB4">
        <w:rPr>
          <w:rFonts w:ascii="Arial" w:eastAsia="Times New Roman" w:hAnsi="Arial" w:cs="Arial"/>
          <w:b/>
        </w:rPr>
        <w:t>A need statement:</w:t>
      </w:r>
    </w:p>
    <w:p w:rsidR="0027241D" w:rsidRPr="00B37DB4" w:rsidRDefault="0027241D" w:rsidP="0027241D">
      <w:pPr>
        <w:spacing w:after="0" w:line="240" w:lineRule="auto"/>
        <w:rPr>
          <w:rFonts w:ascii="Arial" w:eastAsia="Times New Roman" w:hAnsi="Arial" w:cs="Arial"/>
        </w:rPr>
      </w:pP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Is positively stated in the client’s language or in language that is clear to the client</w:t>
      </w: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Is usually related to one of the fundamental or essential needs of human beings from survival to realization of a dream</w:t>
      </w: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May be a reframe of a problem</w:t>
      </w: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May identify the underlying condition or the source of the behavior</w:t>
      </w: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Helps us to gain greater understanding of the underlying issues related to the behavioral symptoms</w:t>
      </w: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 xml:space="preserve">Helps the client envision what would be happening differently when the problem, issue, concern is addressed </w:t>
      </w:r>
    </w:p>
    <w:p w:rsidR="0027241D" w:rsidRPr="00B37DB4" w:rsidRDefault="0027241D" w:rsidP="0027241D">
      <w:pPr>
        <w:pStyle w:val="ListParagraph"/>
        <w:numPr>
          <w:ilvl w:val="0"/>
          <w:numId w:val="4"/>
        </w:numPr>
        <w:spacing w:after="0" w:line="240" w:lineRule="auto"/>
        <w:rPr>
          <w:rFonts w:ascii="Arial" w:eastAsia="Times New Roman" w:hAnsi="Arial" w:cs="Arial"/>
        </w:rPr>
      </w:pPr>
      <w:r w:rsidRPr="00B37DB4">
        <w:rPr>
          <w:rFonts w:ascii="Arial" w:eastAsia="Times New Roman" w:hAnsi="Arial" w:cs="Arial"/>
        </w:rPr>
        <w:t>Is prioritized to respond to the issues that may put a youth/family at risk</w:t>
      </w:r>
    </w:p>
    <w:p w:rsidR="0027241D" w:rsidRPr="00B37DB4" w:rsidRDefault="0027241D" w:rsidP="0027241D">
      <w:pPr>
        <w:spacing w:after="0" w:line="240" w:lineRule="auto"/>
        <w:rPr>
          <w:rFonts w:ascii="Arial" w:eastAsia="Times New Roman" w:hAnsi="Arial" w:cs="Arial"/>
          <w:b/>
        </w:rPr>
      </w:pPr>
    </w:p>
    <w:p w:rsidR="0027241D" w:rsidRPr="00B37DB4" w:rsidRDefault="0027241D" w:rsidP="0027241D">
      <w:pPr>
        <w:spacing w:after="0" w:line="240" w:lineRule="auto"/>
        <w:rPr>
          <w:rFonts w:ascii="Arial" w:eastAsia="Times New Roman" w:hAnsi="Arial" w:cs="Arial"/>
        </w:rPr>
      </w:pPr>
      <w:r w:rsidRPr="00B37DB4">
        <w:rPr>
          <w:rFonts w:ascii="Arial" w:eastAsia="Times New Roman" w:hAnsi="Arial" w:cs="Arial"/>
          <w:b/>
        </w:rPr>
        <w:t>Needs Statements Are Not</w:t>
      </w:r>
    </w:p>
    <w:p w:rsidR="0027241D" w:rsidRPr="00B37DB4" w:rsidRDefault="0027241D" w:rsidP="0027241D">
      <w:pPr>
        <w:spacing w:after="0" w:line="240" w:lineRule="auto"/>
        <w:rPr>
          <w:rFonts w:ascii="Arial" w:eastAsia="Times New Roman" w:hAnsi="Arial" w:cs="Arial"/>
          <w:b/>
        </w:rPr>
      </w:pPr>
    </w:p>
    <w:p w:rsidR="0027241D" w:rsidRPr="00B37DB4" w:rsidRDefault="0027241D" w:rsidP="0027241D">
      <w:pPr>
        <w:spacing w:after="0" w:line="240" w:lineRule="auto"/>
        <w:rPr>
          <w:rFonts w:ascii="Arial" w:eastAsia="Times New Roman" w:hAnsi="Arial" w:cs="Arial"/>
        </w:rPr>
      </w:pPr>
      <w:r w:rsidRPr="00B37DB4">
        <w:rPr>
          <w:rFonts w:ascii="Arial" w:eastAsia="Times New Roman" w:hAnsi="Arial" w:cs="Arial"/>
        </w:rPr>
        <w:t xml:space="preserve">A need statement is </w:t>
      </w:r>
      <w:r w:rsidRPr="00B37DB4">
        <w:rPr>
          <w:rFonts w:ascii="Arial" w:eastAsia="Times New Roman" w:hAnsi="Arial" w:cs="Arial"/>
          <w:iCs/>
        </w:rPr>
        <w:t xml:space="preserve">not </w:t>
      </w:r>
      <w:r w:rsidRPr="00B37DB4">
        <w:rPr>
          <w:rFonts w:ascii="Arial" w:eastAsia="Times New Roman" w:hAnsi="Arial" w:cs="Arial"/>
        </w:rPr>
        <w:t xml:space="preserve">a service or intervention, such as a parenting class or a psychological evaluation; it is </w:t>
      </w:r>
      <w:r w:rsidRPr="00B37DB4">
        <w:rPr>
          <w:rFonts w:ascii="Arial" w:eastAsia="Times New Roman" w:hAnsi="Arial" w:cs="Arial"/>
          <w:iCs/>
        </w:rPr>
        <w:t xml:space="preserve">not </w:t>
      </w:r>
      <w:r w:rsidRPr="00B37DB4">
        <w:rPr>
          <w:rFonts w:ascii="Arial" w:eastAsia="Times New Roman" w:hAnsi="Arial" w:cs="Arial"/>
        </w:rPr>
        <w:t>a behaviorally specific statement or a statement of the problem; such as “</w:t>
      </w:r>
      <w:r w:rsidR="00B37DB4">
        <w:rPr>
          <w:rFonts w:ascii="Arial" w:eastAsia="Times New Roman" w:hAnsi="Arial" w:cs="Arial"/>
        </w:rPr>
        <w:t>Jane</w:t>
      </w:r>
      <w:r w:rsidRPr="00B37DB4">
        <w:rPr>
          <w:rFonts w:ascii="Arial" w:eastAsia="Times New Roman" w:hAnsi="Arial" w:cs="Arial"/>
        </w:rPr>
        <w:t xml:space="preserve"> is acting in a sexually reactive way” or “</w:t>
      </w:r>
      <w:r w:rsidR="00B37DB4">
        <w:rPr>
          <w:rFonts w:ascii="Arial" w:eastAsia="Times New Roman" w:hAnsi="Arial" w:cs="Arial"/>
        </w:rPr>
        <w:t>Susan</w:t>
      </w:r>
      <w:r w:rsidRPr="00B37DB4">
        <w:rPr>
          <w:rFonts w:ascii="Arial" w:eastAsia="Times New Roman" w:hAnsi="Arial" w:cs="Arial"/>
        </w:rPr>
        <w:t xml:space="preserve"> use</w:t>
      </w:r>
      <w:r w:rsidR="00B37DB4">
        <w:rPr>
          <w:rFonts w:ascii="Arial" w:eastAsia="Times New Roman" w:hAnsi="Arial" w:cs="Arial"/>
        </w:rPr>
        <w:t>s</w:t>
      </w:r>
      <w:r w:rsidRPr="00B37DB4">
        <w:rPr>
          <w:rFonts w:ascii="Arial" w:eastAsia="Times New Roman" w:hAnsi="Arial" w:cs="Arial"/>
        </w:rPr>
        <w:t xml:space="preserve"> inappropriate discipline methods.”  Need statements do </w:t>
      </w:r>
      <w:r w:rsidRPr="00B37DB4">
        <w:rPr>
          <w:rFonts w:ascii="Arial" w:eastAsia="Times New Roman" w:hAnsi="Arial" w:cs="Arial"/>
          <w:iCs/>
        </w:rPr>
        <w:t xml:space="preserve">not </w:t>
      </w:r>
      <w:r w:rsidRPr="00B37DB4">
        <w:rPr>
          <w:rFonts w:ascii="Arial" w:eastAsia="Times New Roman" w:hAnsi="Arial" w:cs="Arial"/>
        </w:rPr>
        <w:t>contain timeframes, such as “</w:t>
      </w:r>
      <w:r w:rsidR="00B37DB4">
        <w:rPr>
          <w:rFonts w:ascii="Arial" w:eastAsia="Times New Roman" w:hAnsi="Arial" w:cs="Arial"/>
        </w:rPr>
        <w:t>Jane</w:t>
      </w:r>
      <w:r w:rsidRPr="00B37DB4">
        <w:rPr>
          <w:rFonts w:ascii="Arial" w:eastAsia="Times New Roman" w:hAnsi="Arial" w:cs="Arial"/>
        </w:rPr>
        <w:t xml:space="preserve"> will achieve a recovery lifestyle within two months” A need statement is </w:t>
      </w:r>
      <w:r w:rsidRPr="00B37DB4">
        <w:rPr>
          <w:rFonts w:ascii="Arial" w:eastAsia="Times New Roman" w:hAnsi="Arial" w:cs="Arial"/>
          <w:iCs/>
        </w:rPr>
        <w:t xml:space="preserve">not </w:t>
      </w:r>
      <w:r w:rsidRPr="00B37DB4">
        <w:rPr>
          <w:rFonts w:ascii="Arial" w:eastAsia="Times New Roman" w:hAnsi="Arial" w:cs="Arial"/>
        </w:rPr>
        <w:t xml:space="preserve">stated negatively, such as </w:t>
      </w:r>
      <w:proofErr w:type="gramStart"/>
      <w:r w:rsidRPr="00B37DB4">
        <w:rPr>
          <w:rFonts w:ascii="Arial" w:eastAsia="Times New Roman" w:hAnsi="Arial" w:cs="Arial"/>
        </w:rPr>
        <w:t>“</w:t>
      </w:r>
      <w:r w:rsidR="00B37DB4">
        <w:rPr>
          <w:rFonts w:ascii="Arial" w:eastAsia="Times New Roman" w:hAnsi="Arial" w:cs="Arial"/>
        </w:rPr>
        <w:t xml:space="preserve"> Susan</w:t>
      </w:r>
      <w:proofErr w:type="gramEnd"/>
      <w:r w:rsidR="00B37DB4">
        <w:rPr>
          <w:rFonts w:ascii="Arial" w:eastAsia="Times New Roman" w:hAnsi="Arial" w:cs="Arial"/>
        </w:rPr>
        <w:t xml:space="preserve"> must attend parenting classes as outlined in the court order or will have </w:t>
      </w:r>
      <w:r w:rsidRPr="00B37DB4">
        <w:rPr>
          <w:rFonts w:ascii="Arial" w:eastAsia="Times New Roman" w:hAnsi="Arial" w:cs="Arial"/>
        </w:rPr>
        <w:t>consequences.”</w:t>
      </w:r>
    </w:p>
    <w:p w:rsidR="0027241D" w:rsidRPr="00B37DB4" w:rsidRDefault="0027241D" w:rsidP="0027241D">
      <w:pPr>
        <w:spacing w:after="0" w:line="240" w:lineRule="auto"/>
        <w:rPr>
          <w:rFonts w:ascii="Arial" w:eastAsia="Times New Roman" w:hAnsi="Arial" w:cs="Arial"/>
          <w:b/>
        </w:rPr>
      </w:pPr>
    </w:p>
    <w:p w:rsidR="0027241D" w:rsidRDefault="0027241D" w:rsidP="0027241D">
      <w:pPr>
        <w:spacing w:after="0" w:line="240" w:lineRule="auto"/>
        <w:rPr>
          <w:rFonts w:ascii="Arial" w:eastAsia="Times New Roman" w:hAnsi="Arial" w:cs="Arial"/>
          <w:b/>
        </w:rPr>
      </w:pPr>
      <w:bookmarkStart w:id="0" w:name="_Hlk49762724"/>
    </w:p>
    <w:p w:rsidR="00FB7C88" w:rsidRDefault="00FB7C88" w:rsidP="0027241D">
      <w:pPr>
        <w:spacing w:after="0" w:line="240" w:lineRule="auto"/>
        <w:rPr>
          <w:rFonts w:ascii="Arial" w:eastAsia="Times New Roman" w:hAnsi="Arial" w:cs="Arial"/>
          <w:b/>
        </w:rPr>
      </w:pPr>
      <w:r w:rsidRPr="00FB7C88">
        <w:rPr>
          <w:rFonts w:ascii="Arial" w:eastAsia="Times New Roman" w:hAnsi="Arial" w:cs="Arial"/>
          <w:noProof/>
        </w:rPr>
        <mc:AlternateContent>
          <mc:Choice Requires="wps">
            <w:drawing>
              <wp:anchor distT="45720" distB="45720" distL="114300" distR="114300" simplePos="0" relativeHeight="251661312" behindDoc="0" locked="0" layoutInCell="1" allowOverlap="1">
                <wp:simplePos x="0" y="0"/>
                <wp:positionH relativeFrom="margin">
                  <wp:posOffset>3552825</wp:posOffset>
                </wp:positionH>
                <wp:positionV relativeFrom="paragraph">
                  <wp:posOffset>283845</wp:posOffset>
                </wp:positionV>
                <wp:extent cx="3400425" cy="108077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80770"/>
                        </a:xfrm>
                        <a:prstGeom prst="rect">
                          <a:avLst/>
                        </a:prstGeom>
                        <a:solidFill>
                          <a:srgbClr val="FFFFFF"/>
                        </a:solidFill>
                        <a:ln w="9525">
                          <a:solidFill>
                            <a:srgbClr val="000000"/>
                          </a:solidFill>
                          <a:miter lim="800000"/>
                          <a:headEnd/>
                          <a:tailEnd/>
                        </a:ln>
                      </wps:spPr>
                      <wps:txbx>
                        <w:txbxContent>
                          <w:p w:rsidR="00FB7C88" w:rsidRPr="00B37DB4" w:rsidRDefault="00FB7C88" w:rsidP="00FB7C88">
                            <w:pPr>
                              <w:spacing w:after="0" w:line="240" w:lineRule="auto"/>
                              <w:rPr>
                                <w:rFonts w:ascii="Arial" w:eastAsia="Times New Roman" w:hAnsi="Arial" w:cs="Arial"/>
                                <w:b/>
                                <w:bCs/>
                                <w:iCs/>
                              </w:rPr>
                            </w:pPr>
                            <w:r w:rsidRPr="00B37DB4">
                              <w:rPr>
                                <w:rFonts w:ascii="Arial" w:eastAsia="Times New Roman" w:hAnsi="Arial" w:cs="Arial"/>
                                <w:b/>
                              </w:rPr>
                              <w:t xml:space="preserve">Need </w:t>
                            </w:r>
                            <w:r w:rsidRPr="00B37DB4">
                              <w:rPr>
                                <w:rFonts w:ascii="Arial" w:eastAsia="Times New Roman" w:hAnsi="Arial" w:cs="Arial"/>
                                <w:b/>
                                <w:bCs/>
                                <w:iCs/>
                              </w:rPr>
                              <w:t>statements are not:</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Service</w:t>
                            </w:r>
                            <w:r>
                              <w:rPr>
                                <w:rFonts w:ascii="Arial" w:eastAsia="Times New Roman" w:hAnsi="Arial" w:cs="Arial"/>
                              </w:rPr>
                              <w:t>s</w:t>
                            </w:r>
                            <w:r w:rsidRPr="00B37DB4">
                              <w:rPr>
                                <w:rFonts w:ascii="Arial" w:eastAsia="Times New Roman" w:hAnsi="Arial" w:cs="Arial"/>
                              </w:rPr>
                              <w:t>/Intervention</w:t>
                            </w:r>
                            <w:r>
                              <w:rPr>
                                <w:rFonts w:ascii="Arial" w:eastAsia="Times New Roman" w:hAnsi="Arial" w:cs="Arial"/>
                              </w:rPr>
                              <w:t>s</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Problem</w:t>
                            </w:r>
                            <w:r w:rsidR="00631659">
                              <w:rPr>
                                <w:rFonts w:ascii="Arial" w:eastAsia="Times New Roman" w:hAnsi="Arial" w:cs="Arial"/>
                              </w:rPr>
                              <w:t xml:space="preserve"> </w:t>
                            </w:r>
                            <w:r w:rsidR="00631659">
                              <w:rPr>
                                <w:rFonts w:ascii="Arial" w:eastAsia="Times New Roman" w:hAnsi="Arial" w:cs="Arial"/>
                              </w:rPr>
                              <w:t>Statements</w:t>
                            </w:r>
                            <w:bookmarkStart w:id="1" w:name="_GoBack"/>
                            <w:bookmarkEnd w:id="1"/>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Behaviorally Specific Statement</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Negative</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Timeframes</w:t>
                            </w:r>
                          </w:p>
                          <w:p w:rsidR="00FB7C88" w:rsidRDefault="00FB7C88"/>
                          <w:p w:rsidR="00FB7C88" w:rsidRDefault="00FB7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9.75pt;margin-top:22.35pt;width:267.75pt;height:8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03JQIAAEw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">
                <v:textbox>
                  <w:txbxContent>
                    <w:p w:rsidR="00FB7C88" w:rsidRPr="00B37DB4" w:rsidRDefault="00FB7C88" w:rsidP="00FB7C88">
                      <w:pPr>
                        <w:spacing w:after="0" w:line="240" w:lineRule="auto"/>
                        <w:rPr>
                          <w:rFonts w:ascii="Arial" w:eastAsia="Times New Roman" w:hAnsi="Arial" w:cs="Arial"/>
                          <w:b/>
                          <w:bCs/>
                          <w:iCs/>
                        </w:rPr>
                      </w:pPr>
                      <w:r w:rsidRPr="00B37DB4">
                        <w:rPr>
                          <w:rFonts w:ascii="Arial" w:eastAsia="Times New Roman" w:hAnsi="Arial" w:cs="Arial"/>
                          <w:b/>
                        </w:rPr>
                        <w:t xml:space="preserve">Need </w:t>
                      </w:r>
                      <w:r w:rsidRPr="00B37DB4">
                        <w:rPr>
                          <w:rFonts w:ascii="Arial" w:eastAsia="Times New Roman" w:hAnsi="Arial" w:cs="Arial"/>
                          <w:b/>
                          <w:bCs/>
                          <w:iCs/>
                        </w:rPr>
                        <w:t>statements are not:</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Service</w:t>
                      </w:r>
                      <w:r>
                        <w:rPr>
                          <w:rFonts w:ascii="Arial" w:eastAsia="Times New Roman" w:hAnsi="Arial" w:cs="Arial"/>
                        </w:rPr>
                        <w:t>s</w:t>
                      </w:r>
                      <w:r w:rsidRPr="00B37DB4">
                        <w:rPr>
                          <w:rFonts w:ascii="Arial" w:eastAsia="Times New Roman" w:hAnsi="Arial" w:cs="Arial"/>
                        </w:rPr>
                        <w:t>/Intervention</w:t>
                      </w:r>
                      <w:r>
                        <w:rPr>
                          <w:rFonts w:ascii="Arial" w:eastAsia="Times New Roman" w:hAnsi="Arial" w:cs="Arial"/>
                        </w:rPr>
                        <w:t>s</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Problem</w:t>
                      </w:r>
                      <w:r w:rsidR="00631659">
                        <w:rPr>
                          <w:rFonts w:ascii="Arial" w:eastAsia="Times New Roman" w:hAnsi="Arial" w:cs="Arial"/>
                        </w:rPr>
                        <w:t xml:space="preserve"> </w:t>
                      </w:r>
                      <w:r w:rsidR="00631659">
                        <w:rPr>
                          <w:rFonts w:ascii="Arial" w:eastAsia="Times New Roman" w:hAnsi="Arial" w:cs="Arial"/>
                        </w:rPr>
                        <w:t>Statements</w:t>
                      </w:r>
                      <w:bookmarkStart w:id="2" w:name="_GoBack"/>
                      <w:bookmarkEnd w:id="2"/>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Behaviorally Specific Statement</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Negative</w:t>
                      </w:r>
                    </w:p>
                    <w:p w:rsidR="00FB7C88" w:rsidRPr="00B37DB4" w:rsidRDefault="00FB7C88" w:rsidP="00FB7C88">
                      <w:pPr>
                        <w:pStyle w:val="ListParagraph"/>
                        <w:numPr>
                          <w:ilvl w:val="0"/>
                          <w:numId w:val="5"/>
                        </w:numPr>
                        <w:spacing w:after="0" w:line="240" w:lineRule="auto"/>
                        <w:rPr>
                          <w:rFonts w:ascii="Arial" w:eastAsia="Times New Roman" w:hAnsi="Arial" w:cs="Arial"/>
                        </w:rPr>
                      </w:pPr>
                      <w:r w:rsidRPr="00B37DB4">
                        <w:rPr>
                          <w:rFonts w:ascii="Arial" w:eastAsia="Times New Roman" w:hAnsi="Arial" w:cs="Arial"/>
                        </w:rPr>
                        <w:t>Timeframes</w:t>
                      </w:r>
                    </w:p>
                    <w:p w:rsidR="00FB7C88" w:rsidRDefault="00FB7C88"/>
                    <w:p w:rsidR="00FB7C88" w:rsidRDefault="00FB7C88"/>
                  </w:txbxContent>
                </v:textbox>
                <w10:wrap type="square" anchorx="margin"/>
              </v:shape>
            </w:pict>
          </mc:Fallback>
        </mc:AlternateContent>
      </w:r>
      <w:r w:rsidRPr="00F3218C">
        <w:rPr>
          <w:rFonts w:ascii="Arial" w:eastAsia="Times New Roman" w:hAnsi="Arial" w:cs="Arial"/>
          <w:noProof/>
        </w:rPr>
        <w:drawing>
          <wp:inline distT="0" distB="0" distL="0" distR="0" wp14:anchorId="0B17575A" wp14:editId="197EDA29">
            <wp:extent cx="3227419" cy="1609725"/>
            <wp:effectExtent l="0" t="0" r="0" b="0"/>
            <wp:docPr id="3" name="Picture 3" descr="needs-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eds-blue-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175" cy="1618082"/>
                    </a:xfrm>
                    <a:prstGeom prst="rect">
                      <a:avLst/>
                    </a:prstGeom>
                    <a:noFill/>
                    <a:ln>
                      <a:noFill/>
                    </a:ln>
                  </pic:spPr>
                </pic:pic>
              </a:graphicData>
            </a:graphic>
          </wp:inline>
        </w:drawing>
      </w:r>
    </w:p>
    <w:p w:rsidR="00FB7C88" w:rsidRDefault="00FB7C88" w:rsidP="0027241D">
      <w:pPr>
        <w:spacing w:after="0" w:line="240" w:lineRule="auto"/>
        <w:rPr>
          <w:rFonts w:ascii="Arial" w:eastAsia="Times New Roman" w:hAnsi="Arial" w:cs="Arial"/>
          <w:b/>
        </w:rPr>
      </w:pPr>
    </w:p>
    <w:p w:rsidR="00FB7C88" w:rsidRDefault="00FB7C88" w:rsidP="0027241D">
      <w:pPr>
        <w:spacing w:after="0" w:line="240" w:lineRule="auto"/>
        <w:rPr>
          <w:rFonts w:ascii="Arial" w:eastAsia="Times New Roman" w:hAnsi="Arial" w:cs="Arial"/>
          <w:b/>
        </w:rPr>
      </w:pPr>
    </w:p>
    <w:p w:rsidR="00FB7C88" w:rsidRDefault="00FB7C88" w:rsidP="0027241D">
      <w:pPr>
        <w:spacing w:after="0" w:line="240" w:lineRule="auto"/>
        <w:rPr>
          <w:rFonts w:ascii="Arial" w:eastAsia="Times New Roman" w:hAnsi="Arial" w:cs="Arial"/>
          <w:b/>
        </w:rPr>
      </w:pPr>
    </w:p>
    <w:p w:rsidR="00FB7C88" w:rsidRPr="00B37DB4" w:rsidRDefault="00FB7C88" w:rsidP="0027241D">
      <w:pPr>
        <w:spacing w:after="0" w:line="240" w:lineRule="auto"/>
        <w:rPr>
          <w:rFonts w:ascii="Arial" w:eastAsia="Times New Roman" w:hAnsi="Arial" w:cs="Arial"/>
          <w:b/>
        </w:rPr>
      </w:pPr>
    </w:p>
    <w:p w:rsidR="0027241D" w:rsidRPr="00B37DB4" w:rsidRDefault="0027241D" w:rsidP="0027241D">
      <w:pPr>
        <w:spacing w:after="0" w:line="240" w:lineRule="auto"/>
        <w:rPr>
          <w:rFonts w:ascii="Arial" w:eastAsia="Times New Roman" w:hAnsi="Arial" w:cs="Arial"/>
        </w:rPr>
      </w:pPr>
      <w:r w:rsidRPr="00B37DB4">
        <w:rPr>
          <w:rFonts w:ascii="Arial" w:eastAsia="Times New Roman" w:hAnsi="Arial" w:cs="Arial"/>
          <w:b/>
        </w:rPr>
        <w:t>Poor examples of need statements</w:t>
      </w:r>
    </w:p>
    <w:p w:rsidR="0027241D" w:rsidRPr="00B37DB4" w:rsidRDefault="0027241D" w:rsidP="0027241D">
      <w:pPr>
        <w:pStyle w:val="ListParagraph"/>
        <w:numPr>
          <w:ilvl w:val="0"/>
          <w:numId w:val="6"/>
        </w:numPr>
        <w:spacing w:after="0" w:line="240" w:lineRule="auto"/>
        <w:rPr>
          <w:rFonts w:ascii="Arial" w:eastAsia="Times New Roman" w:hAnsi="Arial" w:cs="Arial"/>
        </w:rPr>
      </w:pPr>
      <w:r w:rsidRPr="00B37DB4">
        <w:rPr>
          <w:rFonts w:ascii="Arial" w:eastAsia="Times New Roman" w:hAnsi="Arial" w:cs="Arial"/>
        </w:rPr>
        <w:t>Jane (child) needs to go to counseling</w:t>
      </w:r>
    </w:p>
    <w:p w:rsidR="0027241D" w:rsidRPr="00B37DB4" w:rsidRDefault="0027241D" w:rsidP="0027241D">
      <w:pPr>
        <w:pStyle w:val="ListParagraph"/>
        <w:numPr>
          <w:ilvl w:val="0"/>
          <w:numId w:val="6"/>
        </w:numPr>
        <w:spacing w:after="0" w:line="240" w:lineRule="auto"/>
        <w:rPr>
          <w:rFonts w:ascii="Arial" w:eastAsia="Times New Roman" w:hAnsi="Arial" w:cs="Arial"/>
        </w:rPr>
      </w:pPr>
      <w:r w:rsidRPr="00B37DB4">
        <w:rPr>
          <w:rFonts w:ascii="Arial" w:eastAsia="Times New Roman" w:hAnsi="Arial" w:cs="Arial"/>
        </w:rPr>
        <w:t xml:space="preserve">Jane (child) needs </w:t>
      </w:r>
      <w:r w:rsidR="00B37DB4">
        <w:rPr>
          <w:rFonts w:ascii="Arial" w:eastAsia="Times New Roman" w:hAnsi="Arial" w:cs="Arial"/>
        </w:rPr>
        <w:t>to attend school regularly</w:t>
      </w:r>
    </w:p>
    <w:p w:rsidR="0027241D" w:rsidRPr="00B37DB4" w:rsidRDefault="0027241D" w:rsidP="0027241D">
      <w:pPr>
        <w:pStyle w:val="ListParagraph"/>
        <w:numPr>
          <w:ilvl w:val="0"/>
          <w:numId w:val="6"/>
        </w:numPr>
        <w:spacing w:after="0" w:line="240" w:lineRule="auto"/>
        <w:rPr>
          <w:rFonts w:ascii="Arial" w:eastAsia="Times New Roman" w:hAnsi="Arial" w:cs="Arial"/>
        </w:rPr>
      </w:pPr>
      <w:r w:rsidRPr="00B37DB4">
        <w:rPr>
          <w:rFonts w:ascii="Arial" w:eastAsia="Times New Roman" w:hAnsi="Arial" w:cs="Arial"/>
        </w:rPr>
        <w:t xml:space="preserve">Jane (child) needs a psychological evaluation </w:t>
      </w:r>
    </w:p>
    <w:p w:rsidR="00FB7C88" w:rsidRDefault="0027241D" w:rsidP="00FB7C88">
      <w:pPr>
        <w:pStyle w:val="ListParagraph"/>
        <w:numPr>
          <w:ilvl w:val="0"/>
          <w:numId w:val="6"/>
        </w:numPr>
        <w:spacing w:after="0" w:line="240" w:lineRule="auto"/>
        <w:rPr>
          <w:rFonts w:ascii="Arial" w:eastAsia="Times New Roman" w:hAnsi="Arial" w:cs="Arial"/>
        </w:rPr>
      </w:pPr>
      <w:r w:rsidRPr="00B37DB4">
        <w:rPr>
          <w:rFonts w:ascii="Arial" w:eastAsia="Times New Roman" w:hAnsi="Arial" w:cs="Arial"/>
        </w:rPr>
        <w:t>Susan (mother) needs a parenting class</w:t>
      </w:r>
    </w:p>
    <w:bookmarkEnd w:id="0"/>
    <w:p w:rsidR="00FB7C88" w:rsidRPr="00FB7C88" w:rsidRDefault="00FB7C88" w:rsidP="00FB7C88">
      <w:pPr>
        <w:spacing w:after="0" w:line="240" w:lineRule="auto"/>
        <w:rPr>
          <w:rFonts w:ascii="Arial" w:eastAsia="Times New Roman" w:hAnsi="Arial" w:cs="Arial"/>
        </w:rPr>
      </w:pPr>
    </w:p>
    <w:p w:rsidR="00FB7C88" w:rsidRDefault="00FB7C88" w:rsidP="00FB7C88">
      <w:pPr>
        <w:spacing w:after="0" w:line="240" w:lineRule="auto"/>
        <w:rPr>
          <w:rFonts w:ascii="Book Antiqua" w:eastAsia="Times New Roman" w:hAnsi="Book Antiqua" w:cs="Times New Roman"/>
          <w:b/>
        </w:rPr>
      </w:pPr>
    </w:p>
    <w:p w:rsidR="00FB7C88" w:rsidRDefault="00FB7C88" w:rsidP="00FB7C88">
      <w:pPr>
        <w:shd w:val="clear" w:color="auto" w:fill="FFFFFF"/>
        <w:spacing w:after="300" w:line="240" w:lineRule="auto"/>
        <w:rPr>
          <w:rFonts w:ascii="Arial" w:eastAsia="Times New Roman" w:hAnsi="Arial" w:cs="Arial"/>
        </w:rPr>
      </w:pPr>
      <w:r w:rsidRPr="00F3218C">
        <w:rPr>
          <w:rFonts w:ascii="Arial" w:eastAsia="Times New Roman" w:hAnsi="Arial" w:cs="Arial"/>
          <w:b/>
          <w:bCs/>
        </w:rPr>
        <w:t>How can we identify underlying needs?</w:t>
      </w:r>
      <w:r w:rsidRPr="00F3218C">
        <w:rPr>
          <w:rFonts w:ascii="Arial" w:eastAsia="Times New Roman" w:hAnsi="Arial" w:cs="Arial"/>
        </w:rPr>
        <w:t> It all starts with </w:t>
      </w:r>
      <w:r w:rsidRPr="00F3218C">
        <w:rPr>
          <w:rFonts w:ascii="Arial" w:eastAsia="Times New Roman" w:hAnsi="Arial" w:cs="Arial"/>
          <w:b/>
          <w:bCs/>
        </w:rPr>
        <w:t>engagement</w:t>
      </w:r>
      <w:r w:rsidRPr="00F3218C">
        <w:rPr>
          <w:rFonts w:ascii="Arial" w:eastAsia="Times New Roman" w:hAnsi="Arial" w:cs="Arial"/>
        </w:rPr>
        <w:t>. Be genuinely curious! </w:t>
      </w:r>
      <w:r w:rsidRPr="00F3218C">
        <w:rPr>
          <w:rFonts w:ascii="Arial" w:eastAsia="Times New Roman" w:hAnsi="Arial" w:cs="Arial"/>
          <w:b/>
          <w:bCs/>
        </w:rPr>
        <w:t>Ask skillful questions and listen with openness</w:t>
      </w:r>
      <w:r w:rsidRPr="00F3218C">
        <w:rPr>
          <w:rFonts w:ascii="Arial" w:eastAsia="Times New Roman" w:hAnsi="Arial" w:cs="Arial"/>
        </w:rPr>
        <w:t> – these are key to uncovering the strengths and underlying needs of the youth and family. Exploring hunches to reach a shared view is also important. Bear in mind that addressing the underlying needs of a child or youth may require addressing the underlying needs of the family, as well.</w:t>
      </w:r>
    </w:p>
    <w:p w:rsidR="00FB7C88" w:rsidRPr="00B37DB4" w:rsidRDefault="00FB7C88" w:rsidP="00FB7C88">
      <w:pPr>
        <w:keepNext/>
        <w:spacing w:before="240" w:after="60" w:line="240" w:lineRule="auto"/>
        <w:outlineLvl w:val="3"/>
        <w:rPr>
          <w:rFonts w:ascii="Arial" w:eastAsia="Times New Roman" w:hAnsi="Arial" w:cs="Arial"/>
          <w:bCs/>
        </w:rPr>
      </w:pPr>
      <w:r w:rsidRPr="00B37DB4">
        <w:rPr>
          <w:rFonts w:ascii="Arial" w:eastAsia="Times New Roman" w:hAnsi="Arial" w:cs="Arial"/>
          <w:bCs/>
        </w:rPr>
        <w:t>C</w:t>
      </w:r>
      <w:r>
        <w:rPr>
          <w:rFonts w:ascii="Arial" w:eastAsia="Times New Roman" w:hAnsi="Arial" w:cs="Arial"/>
          <w:bCs/>
        </w:rPr>
        <w:t>o</w:t>
      </w:r>
      <w:r w:rsidRPr="00B37DB4">
        <w:rPr>
          <w:rFonts w:ascii="Arial" w:eastAsia="Times New Roman" w:hAnsi="Arial" w:cs="Arial"/>
          <w:bCs/>
        </w:rPr>
        <w:t>aching questions designed to help team members develop need statements:</w:t>
      </w:r>
    </w:p>
    <w:p w:rsidR="00FB7C88" w:rsidRPr="00B37DB4" w:rsidRDefault="00FB7C88" w:rsidP="00FB7C88">
      <w:pPr>
        <w:tabs>
          <w:tab w:val="num" w:pos="1440"/>
        </w:tabs>
        <w:spacing w:after="0" w:line="240" w:lineRule="auto"/>
        <w:rPr>
          <w:rFonts w:ascii="Arial" w:eastAsia="Times New Roman" w:hAnsi="Arial" w:cs="Arial"/>
          <w:i/>
        </w:rPr>
      </w:pPr>
    </w:p>
    <w:p w:rsidR="00FB7C88" w:rsidRPr="00B37DB4" w:rsidRDefault="00FB7C88" w:rsidP="00FB7C88">
      <w:pPr>
        <w:tabs>
          <w:tab w:val="num" w:pos="1440"/>
        </w:tabs>
        <w:spacing w:after="0" w:line="240" w:lineRule="auto"/>
        <w:rPr>
          <w:rFonts w:ascii="Arial" w:eastAsia="Times New Roman" w:hAnsi="Arial" w:cs="Arial"/>
          <w:i/>
        </w:rPr>
      </w:pPr>
      <w:r w:rsidRPr="00B37DB4">
        <w:rPr>
          <w:rFonts w:ascii="Arial" w:eastAsia="Times New Roman" w:hAnsi="Arial" w:cs="Arial"/>
          <w:i/>
        </w:rPr>
        <w:t xml:space="preserve">What do you think might be going on with that would cause this problem?  (For example: If </w:t>
      </w:r>
      <w:r>
        <w:rPr>
          <w:rFonts w:ascii="Arial" w:eastAsia="Times New Roman" w:hAnsi="Arial" w:cs="Arial"/>
          <w:i/>
        </w:rPr>
        <w:t>Jane</w:t>
      </w:r>
      <w:r w:rsidRPr="00B37DB4">
        <w:rPr>
          <w:rFonts w:ascii="Arial" w:eastAsia="Times New Roman" w:hAnsi="Arial" w:cs="Arial"/>
          <w:i/>
        </w:rPr>
        <w:t xml:space="preserve"> is depressed and not getting up</w:t>
      </w:r>
      <w:r>
        <w:rPr>
          <w:rFonts w:ascii="Arial" w:eastAsia="Times New Roman" w:hAnsi="Arial" w:cs="Arial"/>
          <w:i/>
        </w:rPr>
        <w:t xml:space="preserve"> for school</w:t>
      </w:r>
      <w:r w:rsidRPr="00B37DB4">
        <w:rPr>
          <w:rFonts w:ascii="Arial" w:eastAsia="Times New Roman" w:hAnsi="Arial" w:cs="Arial"/>
          <w:i/>
        </w:rPr>
        <w:t xml:space="preserve">, then what need would we have to meet to help </w:t>
      </w:r>
      <w:r>
        <w:rPr>
          <w:rFonts w:ascii="Arial" w:eastAsia="Times New Roman" w:hAnsi="Arial" w:cs="Arial"/>
          <w:i/>
        </w:rPr>
        <w:t>Jane,</w:t>
      </w:r>
      <w:r w:rsidRPr="00B37DB4">
        <w:rPr>
          <w:rFonts w:ascii="Arial" w:eastAsia="Times New Roman" w:hAnsi="Arial" w:cs="Arial"/>
          <w:i/>
        </w:rPr>
        <w:t xml:space="preserve"> so she can </w:t>
      </w:r>
      <w:r>
        <w:rPr>
          <w:rFonts w:ascii="Arial" w:eastAsia="Times New Roman" w:hAnsi="Arial" w:cs="Arial"/>
          <w:i/>
        </w:rPr>
        <w:t>be successful in getting to school more regularly</w:t>
      </w:r>
      <w:r w:rsidRPr="00B37DB4">
        <w:rPr>
          <w:rFonts w:ascii="Arial" w:eastAsia="Times New Roman" w:hAnsi="Arial" w:cs="Arial"/>
          <w:i/>
        </w:rPr>
        <w:t>?)</w:t>
      </w:r>
    </w:p>
    <w:p w:rsidR="00FB7C88" w:rsidRPr="00B37DB4" w:rsidRDefault="00FB7C88" w:rsidP="00FB7C88">
      <w:pPr>
        <w:spacing w:after="0" w:line="240" w:lineRule="auto"/>
        <w:ind w:left="720"/>
        <w:rPr>
          <w:rFonts w:ascii="Arial" w:eastAsia="Times New Roman" w:hAnsi="Arial" w:cs="Arial"/>
          <w:i/>
        </w:rPr>
      </w:pPr>
    </w:p>
    <w:p w:rsidR="00FB7C88" w:rsidRPr="00FB7C88" w:rsidRDefault="00FB7C88" w:rsidP="00FB7C88">
      <w:pPr>
        <w:tabs>
          <w:tab w:val="num" w:pos="1440"/>
        </w:tabs>
        <w:spacing w:after="0" w:line="240" w:lineRule="auto"/>
        <w:rPr>
          <w:rFonts w:ascii="Arial" w:eastAsia="Times New Roman" w:hAnsi="Arial" w:cs="Arial"/>
          <w:i/>
        </w:rPr>
      </w:pPr>
      <w:r w:rsidRPr="00B37DB4">
        <w:rPr>
          <w:rFonts w:ascii="Arial" w:eastAsia="Times New Roman" w:hAnsi="Arial" w:cs="Arial"/>
          <w:i/>
        </w:rPr>
        <w:t>If you believe that counseling would be an appropriate intervention how it will help Jane</w:t>
      </w:r>
      <w:r w:rsidR="00717A5D">
        <w:rPr>
          <w:rFonts w:ascii="Arial" w:eastAsia="Times New Roman" w:hAnsi="Arial" w:cs="Arial"/>
          <w:i/>
        </w:rPr>
        <w:t>?</w:t>
      </w:r>
      <w:r w:rsidRPr="00B37DB4">
        <w:rPr>
          <w:rFonts w:ascii="Arial" w:eastAsia="Times New Roman" w:hAnsi="Arial" w:cs="Arial"/>
          <w:i/>
        </w:rPr>
        <w:t xml:space="preserve"> What need would be meet?  What change would be expected?</w:t>
      </w:r>
    </w:p>
    <w:p w:rsidR="00103727" w:rsidRDefault="00103727" w:rsidP="00FB7C88">
      <w:pPr>
        <w:shd w:val="clear" w:color="auto" w:fill="FFFFFF"/>
        <w:spacing w:after="300" w:line="240" w:lineRule="auto"/>
        <w:rPr>
          <w:rFonts w:ascii="Arial" w:eastAsia="Times New Roman" w:hAnsi="Arial" w:cs="Arial"/>
          <w:i/>
          <w:iCs/>
        </w:rPr>
      </w:pPr>
    </w:p>
    <w:p w:rsidR="00FB7C88" w:rsidRPr="00F3218C" w:rsidRDefault="00FB7C88" w:rsidP="00FB7C88">
      <w:pPr>
        <w:shd w:val="clear" w:color="auto" w:fill="FFFFFF"/>
        <w:spacing w:after="300" w:line="240" w:lineRule="auto"/>
        <w:rPr>
          <w:rFonts w:ascii="Arial" w:eastAsia="Times New Roman" w:hAnsi="Arial" w:cs="Arial"/>
        </w:rPr>
      </w:pPr>
      <w:r w:rsidRPr="00F3218C">
        <w:rPr>
          <w:rFonts w:ascii="Arial" w:eastAsia="Times New Roman" w:hAnsi="Arial" w:cs="Arial"/>
          <w:i/>
          <w:iCs/>
        </w:rPr>
        <w:t>Remember:</w:t>
      </w:r>
      <w:r w:rsidRPr="00F3218C">
        <w:rPr>
          <w:rFonts w:ascii="Arial" w:eastAsia="Times New Roman" w:hAnsi="Arial" w:cs="Arial"/>
        </w:rPr>
        <w:t> you don’t have to have all the answers! When we team with youth and families and their supports, we can all work to identify underlying needs, and brainstorm individualized plans to meet them.</w:t>
      </w:r>
    </w:p>
    <w:p w:rsidR="00FB7C88" w:rsidRPr="00F3218C" w:rsidRDefault="00FB7C88" w:rsidP="00FB7C88">
      <w:pPr>
        <w:shd w:val="clear" w:color="auto" w:fill="FFFFFF"/>
        <w:spacing w:after="300" w:line="240" w:lineRule="auto"/>
        <w:rPr>
          <w:rFonts w:ascii="Arial" w:eastAsia="Times New Roman" w:hAnsi="Arial" w:cs="Arial"/>
        </w:rPr>
      </w:pPr>
      <w:r w:rsidRPr="00F3218C">
        <w:rPr>
          <w:rFonts w:ascii="Arial" w:eastAsia="Times New Roman" w:hAnsi="Arial" w:cs="Arial"/>
        </w:rPr>
        <w:t>By partnering with others to identify and respond to underlying needs, families are more likely to enjoy safer and longer-lasting outcomes that help children thrive.</w:t>
      </w:r>
    </w:p>
    <w:p w:rsidR="00FB7C88" w:rsidRDefault="00FB7C88" w:rsidP="00FB7C88">
      <w:pPr>
        <w:spacing w:after="0" w:line="240" w:lineRule="auto"/>
        <w:rPr>
          <w:rFonts w:ascii="Book Antiqua" w:eastAsia="Times New Roman" w:hAnsi="Book Antiqua" w:cs="Times New Roman"/>
          <w:b/>
        </w:rPr>
      </w:pPr>
    </w:p>
    <w:p w:rsidR="00FB7C88" w:rsidRDefault="00FB7C88"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Default="0092105F" w:rsidP="00FB7C88">
      <w:pPr>
        <w:spacing w:after="0" w:line="240" w:lineRule="auto"/>
        <w:rPr>
          <w:rFonts w:ascii="Book Antiqua" w:eastAsia="Times New Roman" w:hAnsi="Book Antiqua" w:cs="Times New Roman"/>
          <w:b/>
        </w:rPr>
      </w:pPr>
    </w:p>
    <w:p w:rsidR="0092105F" w:rsidRPr="00B37DB4" w:rsidRDefault="0092105F" w:rsidP="00FB7C88">
      <w:pPr>
        <w:spacing w:after="0" w:line="240" w:lineRule="auto"/>
        <w:rPr>
          <w:rFonts w:ascii="Book Antiqua" w:eastAsia="Times New Roman" w:hAnsi="Book Antiqua" w:cs="Times New Roman"/>
          <w:b/>
        </w:rPr>
      </w:pPr>
    </w:p>
    <w:p w:rsidR="0092105F" w:rsidRDefault="0092105F" w:rsidP="0092105F">
      <w:pPr>
        <w:contextualSpacing/>
        <w:rPr>
          <w:rFonts w:ascii="Arial" w:hAnsi="Arial" w:cs="Arial"/>
          <w:i/>
        </w:rPr>
      </w:pPr>
      <w:r w:rsidRPr="00397925">
        <w:rPr>
          <w:rFonts w:ascii="Arial" w:hAnsi="Arial" w:cs="Arial"/>
          <w:i/>
        </w:rPr>
        <w:t xml:space="preserve">Adapted from Core Practice Model  </w:t>
      </w:r>
      <w:hyperlink r:id="rId7" w:history="1">
        <w:r w:rsidRPr="00397925">
          <w:rPr>
            <w:rStyle w:val="Hyperlink"/>
            <w:rFonts w:ascii="Arial" w:hAnsi="Arial" w:cs="Arial"/>
            <w:i/>
          </w:rPr>
          <w:t>http://dev.gettothecore.org/cpm-tools/thoughts-on-strengths/</w:t>
        </w:r>
      </w:hyperlink>
    </w:p>
    <w:p w:rsidR="00E0653C" w:rsidRPr="00AA76B6" w:rsidRDefault="0092105F" w:rsidP="00AA76B6">
      <w:pPr>
        <w:contextualSpacing/>
        <w:rPr>
          <w:rFonts w:ascii="Arial" w:hAnsi="Arial" w:cs="Arial"/>
          <w:i/>
        </w:rPr>
      </w:pPr>
      <w:r>
        <w:rPr>
          <w:rFonts w:ascii="Arial" w:hAnsi="Arial" w:cs="Arial"/>
          <w:i/>
        </w:rPr>
        <w:t>Wisconsin Child Welfare Training System, Team Based Practice, 200</w:t>
      </w:r>
      <w:r w:rsidR="00AA76B6">
        <w:rPr>
          <w:rFonts w:ascii="Arial" w:hAnsi="Arial" w:cs="Arial"/>
          <w:i/>
        </w:rPr>
        <w:t>8</w:t>
      </w:r>
    </w:p>
    <w:sectPr w:rsidR="00E0653C" w:rsidRPr="00AA76B6" w:rsidSect="00FB7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FB7"/>
    <w:multiLevelType w:val="hybridMultilevel"/>
    <w:tmpl w:val="98E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0154"/>
    <w:multiLevelType w:val="hybridMultilevel"/>
    <w:tmpl w:val="3F24B896"/>
    <w:lvl w:ilvl="0" w:tplc="FFFFFFFF">
      <w:start w:val="1"/>
      <w:numFmt w:val="bullet"/>
      <w:lvlText w:val=""/>
      <w:lvlJc w:val="left"/>
      <w:pPr>
        <w:tabs>
          <w:tab w:val="num" w:pos="1080"/>
        </w:tabs>
        <w:ind w:left="1080" w:hanging="360"/>
      </w:pPr>
      <w:rPr>
        <w:rFonts w:ascii="Wingdings" w:hAnsi="Wingdings" w:hint="default"/>
        <w:b w:val="0"/>
        <w:i w:val="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2355DE"/>
    <w:multiLevelType w:val="hybridMultilevel"/>
    <w:tmpl w:val="F5AC5F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50A4F"/>
    <w:multiLevelType w:val="hybridMultilevel"/>
    <w:tmpl w:val="40D0DA9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 w15:restartNumberingAfterBreak="0">
    <w:nsid w:val="67BD7982"/>
    <w:multiLevelType w:val="multilevel"/>
    <w:tmpl w:val="70DACAD2"/>
    <w:lvl w:ilvl="0">
      <w:start w:val="1"/>
      <w:numFmt w:val="bullet"/>
      <w:lvlText w:val=""/>
      <w:lvlJc w:val="left"/>
      <w:pPr>
        <w:tabs>
          <w:tab w:val="num" w:pos="648"/>
        </w:tabs>
        <w:ind w:left="576" w:hanging="288"/>
      </w:pPr>
      <w:rPr>
        <w:rFonts w:ascii="Wingdings" w:hAnsi="Wingdings" w:hint="default"/>
        <w:b w:val="0"/>
        <w:i w:val="0"/>
        <w:sz w:val="28"/>
      </w:rPr>
    </w:lvl>
    <w:lvl w:ilvl="1">
      <w:start w:val="1"/>
      <w:numFmt w:val="bullet"/>
      <w:lvlText w:val=""/>
      <w:lvlJc w:val="left"/>
      <w:pPr>
        <w:tabs>
          <w:tab w:val="num" w:pos="1728"/>
        </w:tabs>
        <w:ind w:left="1728" w:hanging="360"/>
      </w:pPr>
      <w:rPr>
        <w:rFonts w:ascii="Wingdings" w:hAnsi="Wingdings" w:hint="default"/>
      </w:rPr>
    </w:lvl>
    <w:lvl w:ilvl="2">
      <w:start w:val="1"/>
      <w:numFmt w:val="bullet"/>
      <w:lvlText w:val=""/>
      <w:lvlJc w:val="left"/>
      <w:pPr>
        <w:tabs>
          <w:tab w:val="num" w:pos="2628"/>
        </w:tabs>
        <w:ind w:left="2628" w:hanging="360"/>
      </w:pPr>
      <w:rPr>
        <w:rFonts w:ascii="Wingdings" w:hAnsi="Wingdings" w:hint="default"/>
      </w:rPr>
    </w:lvl>
    <w:lvl w:ilvl="3" w:tentative="1">
      <w:start w:val="1"/>
      <w:numFmt w:val="decimal"/>
      <w:lvlText w:val="%4."/>
      <w:lvlJc w:val="left"/>
      <w:pPr>
        <w:tabs>
          <w:tab w:val="num" w:pos="3168"/>
        </w:tabs>
        <w:ind w:left="3168" w:hanging="360"/>
      </w:pPr>
      <w:rPr>
        <w:rFonts w:cs="Times New Roman"/>
      </w:rPr>
    </w:lvl>
    <w:lvl w:ilvl="4" w:tentative="1">
      <w:start w:val="1"/>
      <w:numFmt w:val="lowerLetter"/>
      <w:lvlText w:val="%5."/>
      <w:lvlJc w:val="left"/>
      <w:pPr>
        <w:tabs>
          <w:tab w:val="num" w:pos="3888"/>
        </w:tabs>
        <w:ind w:left="3888" w:hanging="360"/>
      </w:pPr>
      <w:rPr>
        <w:rFonts w:cs="Times New Roman"/>
      </w:rPr>
    </w:lvl>
    <w:lvl w:ilvl="5" w:tentative="1">
      <w:start w:val="1"/>
      <w:numFmt w:val="lowerRoman"/>
      <w:lvlText w:val="%6."/>
      <w:lvlJc w:val="right"/>
      <w:pPr>
        <w:tabs>
          <w:tab w:val="num" w:pos="4608"/>
        </w:tabs>
        <w:ind w:left="4608" w:hanging="180"/>
      </w:pPr>
      <w:rPr>
        <w:rFonts w:cs="Times New Roman"/>
      </w:rPr>
    </w:lvl>
    <w:lvl w:ilvl="6" w:tentative="1">
      <w:start w:val="1"/>
      <w:numFmt w:val="decimal"/>
      <w:lvlText w:val="%7."/>
      <w:lvlJc w:val="left"/>
      <w:pPr>
        <w:tabs>
          <w:tab w:val="num" w:pos="5328"/>
        </w:tabs>
        <w:ind w:left="5328" w:hanging="360"/>
      </w:pPr>
      <w:rPr>
        <w:rFonts w:cs="Times New Roman"/>
      </w:rPr>
    </w:lvl>
    <w:lvl w:ilvl="7" w:tentative="1">
      <w:start w:val="1"/>
      <w:numFmt w:val="lowerLetter"/>
      <w:lvlText w:val="%8."/>
      <w:lvlJc w:val="left"/>
      <w:pPr>
        <w:tabs>
          <w:tab w:val="num" w:pos="6048"/>
        </w:tabs>
        <w:ind w:left="6048" w:hanging="360"/>
      </w:pPr>
      <w:rPr>
        <w:rFonts w:cs="Times New Roman"/>
      </w:rPr>
    </w:lvl>
    <w:lvl w:ilvl="8" w:tentative="1">
      <w:start w:val="1"/>
      <w:numFmt w:val="lowerRoman"/>
      <w:lvlText w:val="%9."/>
      <w:lvlJc w:val="right"/>
      <w:pPr>
        <w:tabs>
          <w:tab w:val="num" w:pos="6768"/>
        </w:tabs>
        <w:ind w:left="6768" w:hanging="180"/>
      </w:pPr>
      <w:rPr>
        <w:rFonts w:cs="Times New Roman"/>
      </w:rPr>
    </w:lvl>
  </w:abstractNum>
  <w:abstractNum w:abstractNumId="5" w15:restartNumberingAfterBreak="0">
    <w:nsid w:val="775E27BC"/>
    <w:multiLevelType w:val="hybridMultilevel"/>
    <w:tmpl w:val="0DC23E8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1D"/>
    <w:rsid w:val="00103727"/>
    <w:rsid w:val="00130735"/>
    <w:rsid w:val="0027241D"/>
    <w:rsid w:val="003B31DE"/>
    <w:rsid w:val="00631659"/>
    <w:rsid w:val="00717A5D"/>
    <w:rsid w:val="007826EA"/>
    <w:rsid w:val="007C1ECA"/>
    <w:rsid w:val="0092105F"/>
    <w:rsid w:val="009D722C"/>
    <w:rsid w:val="00AA76B6"/>
    <w:rsid w:val="00B37DB4"/>
    <w:rsid w:val="00D57B68"/>
    <w:rsid w:val="00D96C22"/>
    <w:rsid w:val="00E0653C"/>
    <w:rsid w:val="00EE3859"/>
    <w:rsid w:val="00FB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3403"/>
  <w15:chartTrackingRefBased/>
  <w15:docId w15:val="{2749D121-14DC-48A2-8EA8-9B1C9CD7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next w:val="Normal"/>
    <w:link w:val="Heading3Char"/>
    <w:uiPriority w:val="9"/>
    <w:semiHidden/>
    <w:unhideWhenUsed/>
    <w:qFormat/>
    <w:rsid w:val="002724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
    <w:name w:val="SCC Body"/>
    <w:basedOn w:val="Normal"/>
    <w:qFormat/>
    <w:rsid w:val="00D96C22"/>
    <w:pPr>
      <w:jc w:val="both"/>
    </w:pPr>
    <w:rPr>
      <w:rFonts w:ascii="Segoe UI" w:hAnsi="Segoe UI" w:cs="Segoe UI"/>
    </w:rPr>
  </w:style>
  <w:style w:type="paragraph" w:customStyle="1" w:styleId="SCCDocumentHeader">
    <w:name w:val="SCC Document Header"/>
    <w:basedOn w:val="SCCBody"/>
    <w:qFormat/>
    <w:rsid w:val="009D722C"/>
    <w:pPr>
      <w:jc w:val="center"/>
    </w:pPr>
    <w:rPr>
      <w:b/>
      <w:color w:val="333333"/>
      <w:sz w:val="56"/>
      <w:szCs w:val="56"/>
    </w:rPr>
  </w:style>
  <w:style w:type="paragraph" w:customStyle="1" w:styleId="SCCHeader1">
    <w:name w:val="SCC Header 1"/>
    <w:basedOn w:val="SCCBody"/>
    <w:qFormat/>
    <w:rsid w:val="009D722C"/>
    <w:rPr>
      <w:b/>
      <w:color w:val="00006B"/>
      <w:sz w:val="44"/>
    </w:rPr>
  </w:style>
  <w:style w:type="paragraph" w:customStyle="1" w:styleId="SCCSubhead1">
    <w:name w:val="SCC Subhead 1"/>
    <w:basedOn w:val="SCCBody"/>
    <w:qFormat/>
    <w:rsid w:val="009D722C"/>
    <w:rPr>
      <w:b/>
      <w:color w:val="327B6F"/>
      <w:sz w:val="32"/>
    </w:rPr>
  </w:style>
  <w:style w:type="paragraph" w:customStyle="1" w:styleId="Style1">
    <w:name w:val="Style1"/>
    <w:basedOn w:val="SCCBody"/>
    <w:rsid w:val="009D722C"/>
    <w:rPr>
      <w:b/>
      <w:color w:val="333333"/>
      <w:sz w:val="28"/>
    </w:rPr>
  </w:style>
  <w:style w:type="paragraph" w:customStyle="1" w:styleId="SCCSubhead2">
    <w:name w:val="SCC Subhead 2"/>
    <w:basedOn w:val="SCCBody"/>
    <w:qFormat/>
    <w:rsid w:val="009D722C"/>
    <w:rPr>
      <w:b/>
      <w:color w:val="333333"/>
      <w:sz w:val="28"/>
    </w:rPr>
  </w:style>
  <w:style w:type="character" w:customStyle="1" w:styleId="Heading3Char">
    <w:name w:val="Heading 3 Char"/>
    <w:basedOn w:val="DefaultParagraphFont"/>
    <w:link w:val="Heading3"/>
    <w:rsid w:val="0027241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27241D"/>
    <w:pPr>
      <w:ind w:left="720"/>
      <w:contextualSpacing/>
    </w:pPr>
  </w:style>
  <w:style w:type="character" w:styleId="Hyperlink">
    <w:name w:val="Hyperlink"/>
    <w:rsid w:val="0092105F"/>
    <w:rPr>
      <w:color w:val="0563C1"/>
      <w:u w:val="single"/>
    </w:rPr>
  </w:style>
  <w:style w:type="paragraph" w:styleId="BalloonText">
    <w:name w:val="Balloon Text"/>
    <w:basedOn w:val="Normal"/>
    <w:link w:val="BalloonTextChar"/>
    <w:uiPriority w:val="99"/>
    <w:semiHidden/>
    <w:unhideWhenUsed/>
    <w:rsid w:val="00AA7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v.gettothecore.org/cpm-tools/thoughts-on-streng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Croix County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dc:description/>
  <cp:lastModifiedBy>Dawn Campbell</cp:lastModifiedBy>
  <cp:revision>2</cp:revision>
  <cp:lastPrinted>2020-08-31T15:45:00Z</cp:lastPrinted>
  <dcterms:created xsi:type="dcterms:W3CDTF">2020-09-03T17:02:00Z</dcterms:created>
  <dcterms:modified xsi:type="dcterms:W3CDTF">2020-09-03T17:02:00Z</dcterms:modified>
</cp:coreProperties>
</file>